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F57" w:rsidRDefault="00D4417A" w:rsidP="005351EE">
      <w:pPr>
        <w:pStyle w:val="2"/>
        <w:shd w:val="clear" w:color="auto" w:fill="FFFFFF"/>
        <w:spacing w:beforeAutospacing="0" w:afterAutospacing="0" w:line="560" w:lineRule="exact"/>
        <w:rPr>
          <w:rFonts w:ascii="仿宋" w:eastAsia="仿宋" w:hAnsi="仿宋" w:cs="黑体" w:hint="default"/>
          <w:b w:val="0"/>
          <w:bCs/>
          <w:sz w:val="30"/>
          <w:szCs w:val="30"/>
          <w:shd w:val="clear" w:color="auto" w:fill="FFFFFF"/>
        </w:rPr>
      </w:pPr>
      <w:r>
        <w:rPr>
          <w:rFonts w:ascii="仿宋" w:eastAsia="仿宋" w:hAnsi="仿宋" w:cs="黑体"/>
          <w:b w:val="0"/>
          <w:bCs/>
          <w:sz w:val="30"/>
          <w:szCs w:val="30"/>
          <w:shd w:val="clear" w:color="auto" w:fill="FFFFFF"/>
        </w:rPr>
        <w:t>附件</w:t>
      </w:r>
      <w:r>
        <w:rPr>
          <w:rFonts w:ascii="仿宋" w:eastAsia="仿宋" w:hAnsi="仿宋" w:cs="黑体"/>
          <w:b w:val="0"/>
          <w:bCs/>
          <w:sz w:val="30"/>
          <w:szCs w:val="30"/>
          <w:shd w:val="clear" w:color="auto" w:fill="FFFFFF"/>
        </w:rPr>
        <w:t>4</w:t>
      </w:r>
    </w:p>
    <w:p w:rsidR="00CA4F57" w:rsidRDefault="00CA4F57" w:rsidP="009437F8">
      <w:pPr>
        <w:spacing w:line="560" w:lineRule="exact"/>
      </w:pPr>
    </w:p>
    <w:p w:rsidR="00CA4F57" w:rsidRDefault="00D4417A" w:rsidP="009437F8">
      <w:pPr>
        <w:pStyle w:val="2"/>
        <w:shd w:val="clear" w:color="auto" w:fill="FFFFFF"/>
        <w:spacing w:beforeAutospacing="0" w:afterAutospacing="0" w:line="560" w:lineRule="exact"/>
        <w:jc w:val="center"/>
        <w:rPr>
          <w:rFonts w:asciiTheme="majorEastAsia" w:eastAsiaTheme="majorEastAsia" w:hAnsiTheme="majorEastAsia" w:cs="微软雅黑" w:hint="default"/>
          <w:sz w:val="45"/>
          <w:szCs w:val="45"/>
        </w:rPr>
      </w:pPr>
      <w:r>
        <w:rPr>
          <w:rFonts w:asciiTheme="majorEastAsia" w:eastAsiaTheme="majorEastAsia" w:hAnsiTheme="majorEastAsia" w:cs="黑体"/>
          <w:spacing w:val="-20"/>
          <w:sz w:val="44"/>
          <w:szCs w:val="44"/>
          <w:shd w:val="clear" w:color="auto" w:fill="FFFFFF"/>
        </w:rPr>
        <w:t>2</w:t>
      </w:r>
      <w:bookmarkStart w:id="0" w:name="_GoBack"/>
      <w:bookmarkEnd w:id="0"/>
      <w:r>
        <w:rPr>
          <w:rFonts w:asciiTheme="majorEastAsia" w:eastAsiaTheme="majorEastAsia" w:hAnsiTheme="majorEastAsia" w:cs="黑体"/>
          <w:spacing w:val="-20"/>
          <w:sz w:val="44"/>
          <w:szCs w:val="44"/>
          <w:shd w:val="clear" w:color="auto" w:fill="FFFFFF"/>
        </w:rPr>
        <w:t>020</w:t>
      </w:r>
      <w:r>
        <w:rPr>
          <w:rFonts w:asciiTheme="majorEastAsia" w:eastAsiaTheme="majorEastAsia" w:hAnsiTheme="majorEastAsia" w:cs="黑体"/>
          <w:spacing w:val="-20"/>
          <w:sz w:val="44"/>
          <w:szCs w:val="44"/>
          <w:shd w:val="clear" w:color="auto" w:fill="FFFFFF"/>
        </w:rPr>
        <w:t>年下半年开平市公开招聘医疗卫生事业单位</w:t>
      </w:r>
      <w:r>
        <w:rPr>
          <w:rFonts w:asciiTheme="majorEastAsia" w:eastAsiaTheme="majorEastAsia" w:hAnsiTheme="majorEastAsia" w:cs="黑体"/>
          <w:spacing w:val="-20"/>
          <w:sz w:val="44"/>
          <w:szCs w:val="44"/>
          <w:shd w:val="clear" w:color="auto" w:fill="FFFFFF"/>
        </w:rPr>
        <w:t>职员考试</w:t>
      </w:r>
      <w:r>
        <w:rPr>
          <w:rFonts w:asciiTheme="majorEastAsia" w:eastAsiaTheme="majorEastAsia" w:hAnsiTheme="majorEastAsia" w:cs="黑体"/>
          <w:sz w:val="44"/>
          <w:szCs w:val="44"/>
          <w:shd w:val="clear" w:color="auto" w:fill="FFFFFF"/>
        </w:rPr>
        <w:t>考生疫情防控须知</w:t>
      </w:r>
    </w:p>
    <w:p w:rsidR="00CA4F57" w:rsidRDefault="00CA4F57" w:rsidP="009437F8">
      <w:pPr>
        <w:pStyle w:val="a7"/>
        <w:spacing w:beforeAutospacing="0" w:afterAutospacing="0" w:line="560" w:lineRule="exact"/>
        <w:jc w:val="center"/>
        <w:rPr>
          <w:rFonts w:ascii="Calibri" w:hAnsi="Calibri" w:cs="Calibri"/>
          <w:color w:val="000000"/>
          <w:sz w:val="20"/>
          <w:szCs w:val="20"/>
        </w:rPr>
      </w:pP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/>
          <w:color w:val="000000"/>
          <w:sz w:val="32"/>
          <w:szCs w:val="32"/>
          <w:shd w:val="clear" w:color="auto" w:fill="FFFFFF"/>
        </w:rPr>
        <w:t>为保障广大考生和考务工作人员生命安全和身体健康，确保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我市公开招聘医疗卫生事业单位职员考</w:t>
      </w:r>
      <w:r>
        <w:rPr>
          <w:rFonts w:ascii="仿宋_GB2312" w:eastAsia="仿宋_GB2312" w:hAnsi="Calibri" w:cs="仿宋_GB2312"/>
          <w:color w:val="000000"/>
          <w:sz w:val="32"/>
          <w:szCs w:val="32"/>
          <w:shd w:val="clear" w:color="auto" w:fill="FFFFFF"/>
        </w:rPr>
        <w:t>试工作安全进行，请所有考生知悉、理解、配合、支持我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市公开招聘医疗卫生事业单位职员期间</w:t>
      </w:r>
      <w:r>
        <w:rPr>
          <w:rFonts w:ascii="仿宋_GB2312" w:eastAsia="仿宋_GB2312" w:hAnsi="Calibri" w:cs="仿宋_GB2312"/>
          <w:color w:val="000000"/>
          <w:sz w:val="32"/>
          <w:szCs w:val="32"/>
          <w:shd w:val="clear" w:color="auto" w:fill="FFFFFF"/>
        </w:rPr>
        <w:t>的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防疫</w:t>
      </w:r>
      <w:r>
        <w:rPr>
          <w:rFonts w:ascii="仿宋_GB2312" w:eastAsia="仿宋_GB2312" w:hAnsi="Calibri" w:cs="仿宋_GB2312"/>
          <w:color w:val="000000"/>
          <w:sz w:val="32"/>
          <w:szCs w:val="32"/>
          <w:shd w:val="clear" w:color="auto" w:fill="FFFFFF"/>
        </w:rPr>
        <w:t>措施和要求。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黑体" w:eastAsia="黑体" w:hAnsi="宋体" w:cs="黑体"/>
          <w:color w:val="000000"/>
          <w:sz w:val="32"/>
          <w:szCs w:val="32"/>
          <w:shd w:val="clear" w:color="auto" w:fill="FFFFFF"/>
        </w:rPr>
        <w:t>一、温馨提示：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按照国家相关防控政策要求，中高风险等级地区要尽量减少不必要的人员流动，避免人员聚集。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黑体" w:eastAsia="黑体" w:hAnsi="宋体" w:cs="黑体" w:hint="eastAsia"/>
          <w:color w:val="000000"/>
          <w:sz w:val="32"/>
          <w:szCs w:val="32"/>
          <w:shd w:val="clear" w:color="auto" w:fill="FFFFFF"/>
        </w:rPr>
        <w:t>二、“粤康码”为绿码且健康状况正常，经现场测量体温正常（</w:t>
      </w:r>
      <w:r>
        <w:rPr>
          <w:rFonts w:ascii="黑体" w:eastAsia="黑体" w:hAnsi="宋体" w:cs="黑体" w:hint="eastAsia"/>
          <w:color w:val="000000"/>
          <w:sz w:val="32"/>
          <w:szCs w:val="32"/>
          <w:shd w:val="clear" w:color="auto" w:fill="FFFFFF"/>
        </w:rPr>
        <w:t>37.3</w:t>
      </w:r>
      <w:r>
        <w:rPr>
          <w:rFonts w:ascii="黑体" w:eastAsia="黑体" w:hAnsi="宋体" w:cs="黑体" w:hint="eastAsia"/>
          <w:color w:val="000000"/>
          <w:sz w:val="32"/>
          <w:szCs w:val="32"/>
          <w:shd w:val="clear" w:color="auto" w:fill="FFFFFF"/>
        </w:rPr>
        <w:t>℃以下）的考生可正常参加考试。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黑体" w:eastAsia="黑体" w:hAnsi="宋体" w:cs="黑体" w:hint="eastAsia"/>
          <w:color w:val="000000"/>
          <w:sz w:val="32"/>
          <w:szCs w:val="32"/>
          <w:shd w:val="clear" w:color="auto" w:fill="FFFFFF"/>
        </w:rPr>
        <w:t>三、有以下情形之一的考生不能参加考试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（一）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正处于隔离治疗期的确诊病例、疑似病例、无症状感染者，以及隔离期未满的密切接触者；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（二）“粤康码”为红码、考前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14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天内有国（境）外或国内中高风险地区旅居史的考生，不能提供考前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天内核酸检测阴性证明的；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（三）未能配合属地完成隔离观察、健康管理或核酸检测等防疫措施的国（境）外或国内中高风险地区旅居史的考生；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（四）现场测量体温不正常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(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体温≥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37.3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℃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)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，在临时观察区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lastRenderedPageBreak/>
        <w:t>适当休息后使用水银体温计再次测量体温仍然不正常的考生。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黑体" w:eastAsia="黑体" w:hAnsi="宋体" w:cs="黑体" w:hint="eastAsia"/>
          <w:color w:val="000000"/>
          <w:sz w:val="32"/>
          <w:szCs w:val="32"/>
          <w:shd w:val="clear" w:color="auto" w:fill="FFFFFF"/>
        </w:rPr>
        <w:t>四、符合以下情形的考生安排到备用隔离考场考试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（一）“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粤康码”为红码（确诊病例、疑似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病例、密切接触者除外），不在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隔离期内的考生，能提供考前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天内核酸检测阴性证明的；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（二）考前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14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天内有国（境）外或国内中高风险地区旅居史的考生，在配合属地完成隔离观察、健康管理或核酸检测等防疫措施后，能提供考前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7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天内核酸检测阴性证明的；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（三）考前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14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天内（不含考试当天）有发热等疑似症状，能提供考前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7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天内核酸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检测阴性证明的。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黑体" w:eastAsia="黑体" w:hAnsi="宋体" w:cs="黑体" w:hint="eastAsia"/>
          <w:color w:val="000000"/>
          <w:sz w:val="32"/>
          <w:szCs w:val="32"/>
          <w:shd w:val="clear" w:color="auto" w:fill="FFFFFF"/>
        </w:rPr>
        <w:t>五、考生考前准备事项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（一）通过“粤康码”申报健康状况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考生应自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12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月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2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日起，每天在“粤康码”完成健康状况申报直到考试当天。开考前，如果有旅居史、接触史、相关症状出现等变化的，须及时在“粤康码”进行申报更新。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（二）凡符合第四点任一情形的，考生需准备考试前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日</w:t>
      </w:r>
      <w:r>
        <w:rPr>
          <w:rFonts w:ascii="仿宋_GB2312" w:eastAsia="仿宋_GB2312" w:hAnsi="Calibri" w:cs="仿宋_GB2312"/>
          <w:color w:val="000000"/>
          <w:sz w:val="32"/>
          <w:szCs w:val="32"/>
          <w:shd w:val="clear" w:color="auto" w:fill="FFFFFF"/>
        </w:rPr>
        <w:t>内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的核酸检测阴性证明。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（三）考生需</w:t>
      </w:r>
      <w:r>
        <w:rPr>
          <w:rStyle w:val="a8"/>
          <w:rFonts w:ascii="仿宋_GB2312" w:eastAsia="仿宋_GB2312" w:hAnsi="宋体" w:cs="仿宋_GB2312" w:hint="eastAsia"/>
          <w:i w:val="0"/>
          <w:color w:val="000000"/>
          <w:sz w:val="32"/>
          <w:szCs w:val="32"/>
          <w:shd w:val="clear" w:color="auto" w:fill="FFFFFF"/>
        </w:rPr>
        <w:t>自备口罩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（四）提前做好出行安排。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、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考生应提前了解考点入口位置和前往线路（因防疫管理，考生无法进入考点熟悉考场）。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、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因考点内疫情防控管理要求，社会车辆禁止进入考点。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lastRenderedPageBreak/>
        <w:t>3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、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因防疫检测要求，考生务必至少在开考前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小时到达考点，验证入场。逾期到场，耽误考试时间的，责任自负。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4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在考点门口入场时，提前准备好身份证、准考证，相关证明，并出示“粤康码”备查。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黑体" w:eastAsia="黑体" w:hAnsi="宋体" w:cs="黑体" w:hint="eastAsia"/>
          <w:color w:val="000000"/>
          <w:sz w:val="32"/>
          <w:szCs w:val="32"/>
          <w:shd w:val="clear" w:color="auto" w:fill="FFFFFF"/>
        </w:rPr>
        <w:t>六、考生考试期间义务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（一）配合和服从防疫管理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、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考生须全程佩戴口罩，但不能因口罩佩戴影响身份核验。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2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、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自觉配合完成检测流程后从规定通道进入考点。进考点后在规定区域活动，考后及时离开。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3</w:t>
      </w:r>
      <w:r>
        <w:rPr>
          <w:rFonts w:ascii="Times New Roman" w:eastAsia="仿宋_GB2312" w:hAnsi="Times New Roman" w:hint="eastAsia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_GB2312" w:eastAsia="仿宋_GB2312" w:hAnsi="宋体" w:cs="仿宋_GB2312" w:hint="eastAsia"/>
          <w:color w:val="000000"/>
          <w:sz w:val="32"/>
          <w:szCs w:val="32"/>
          <w:shd w:val="clear" w:color="auto" w:fill="FFFFFF"/>
        </w:rPr>
        <w:t>如有相应症状或经检测发现有异常情况的，要按规定服从“不得参加考试”“安排到隔离考场考试”或“就诊”等相关处置。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（二）关注身体状况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考试期间考生出现发热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(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体温≥</w:t>
      </w:r>
      <w:r>
        <w:rPr>
          <w:rFonts w:ascii="Times New Roman" w:eastAsia="仿宋_GB2312" w:hAnsi="Times New Roman"/>
          <w:color w:val="000000"/>
          <w:sz w:val="32"/>
          <w:szCs w:val="32"/>
          <w:shd w:val="clear" w:color="auto" w:fill="FFFFFF"/>
        </w:rPr>
        <w:t>37.3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℃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)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等异常症状的，应及时报告并自觉服从考试现场工作人员管理。经卫生专业人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员会同考点研判认为具备继续参加考试条件的，安排在备用隔离考场继续考试。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黑体" w:eastAsia="黑体" w:hAnsi="宋体" w:cs="黑体" w:hint="eastAsia"/>
          <w:color w:val="000000"/>
          <w:sz w:val="32"/>
          <w:szCs w:val="32"/>
          <w:shd w:val="clear" w:color="auto" w:fill="FFFFFF"/>
        </w:rPr>
        <w:t>七、有关要求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（一）考生在打印准考证前应认真阅读考试相关规定和纪律要求、防疫要求。</w:t>
      </w:r>
    </w:p>
    <w:p w:rsidR="00CA4F57" w:rsidRDefault="00D4417A" w:rsidP="009437F8">
      <w:pPr>
        <w:pStyle w:val="a7"/>
        <w:spacing w:beforeAutospacing="0" w:afterAutospacing="0" w:line="560" w:lineRule="exact"/>
        <w:ind w:firstLine="635"/>
        <w:jc w:val="both"/>
      </w:pP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（二）考生不配合考试防疫工作、不如实报告健康状况，隐瞒或谎报旅居史、接触史、健康状况等疫情防控信息，提供虚假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lastRenderedPageBreak/>
        <w:t>防疫证明材料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(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信息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)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的，取消考试资格。造成不良后果的，依法追究其法律责任。</w:t>
      </w:r>
      <w:r>
        <w:rPr>
          <w:rFonts w:ascii="仿宋_GB2312" w:eastAsia="仿宋_GB2312" w:hAnsi="Calibri" w:cs="仿宋_GB2312" w:hint="eastAsia"/>
          <w:color w:val="000000"/>
          <w:sz w:val="32"/>
          <w:szCs w:val="32"/>
          <w:shd w:val="clear" w:color="auto" w:fill="FFFFFF"/>
        </w:rPr>
        <w:t> </w:t>
      </w:r>
    </w:p>
    <w:sectPr w:rsidR="00CA4F57" w:rsidSect="009437F8">
      <w:footerReference w:type="even" r:id="rId7"/>
      <w:footerReference w:type="default" r:id="rId8"/>
      <w:pgSz w:w="11906" w:h="16838" w:code="9"/>
      <w:pgMar w:top="2041" w:right="1531" w:bottom="2041" w:left="1531" w:header="851" w:footer="992" w:gutter="0"/>
      <w:pgNumType w:fmt="numberInDash"/>
      <w:cols w:space="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17A" w:rsidRDefault="00D4417A">
      <w:r>
        <w:separator/>
      </w:r>
    </w:p>
  </w:endnote>
  <w:endnote w:type="continuationSeparator" w:id="0">
    <w:p w:rsidR="00D4417A" w:rsidRDefault="00D44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6393685"/>
      <w:docPartObj>
        <w:docPartGallery w:val="AutoText"/>
      </w:docPartObj>
    </w:sdtPr>
    <w:sdtEndPr>
      <w:rPr>
        <w:rFonts w:ascii="仿宋" w:eastAsia="仿宋" w:hAnsi="仿宋"/>
        <w:sz w:val="32"/>
        <w:szCs w:val="32"/>
      </w:rPr>
    </w:sdtEndPr>
    <w:sdtContent>
      <w:p w:rsidR="00CA4F57" w:rsidRDefault="00D4417A">
        <w:pPr>
          <w:pStyle w:val="a3"/>
          <w:rPr>
            <w:rFonts w:ascii="仿宋" w:eastAsia="仿宋" w:hAnsi="仿宋"/>
            <w:sz w:val="32"/>
            <w:szCs w:val="32"/>
          </w:rPr>
        </w:pPr>
        <w:r>
          <w:rPr>
            <w:rFonts w:ascii="仿宋" w:eastAsia="仿宋" w:hAnsi="仿宋"/>
            <w:sz w:val="32"/>
            <w:szCs w:val="32"/>
          </w:rPr>
          <w:fldChar w:fldCharType="begin"/>
        </w:r>
        <w:r>
          <w:rPr>
            <w:rFonts w:ascii="仿宋" w:eastAsia="仿宋" w:hAnsi="仿宋"/>
            <w:sz w:val="32"/>
            <w:szCs w:val="32"/>
          </w:rPr>
          <w:instrText>PAGE   \* MERGEFORMAT</w:instrText>
        </w:r>
        <w:r>
          <w:rPr>
            <w:rFonts w:ascii="仿宋" w:eastAsia="仿宋" w:hAnsi="仿宋"/>
            <w:sz w:val="32"/>
            <w:szCs w:val="32"/>
          </w:rPr>
          <w:fldChar w:fldCharType="separate"/>
        </w:r>
        <w:r w:rsidR="005351EE" w:rsidRPr="005351EE">
          <w:rPr>
            <w:rFonts w:ascii="仿宋" w:eastAsia="仿宋" w:hAnsi="仿宋"/>
            <w:noProof/>
            <w:sz w:val="32"/>
            <w:szCs w:val="32"/>
            <w:lang w:val="zh-CN"/>
          </w:rPr>
          <w:t>-</w:t>
        </w:r>
        <w:r w:rsidR="005351EE">
          <w:rPr>
            <w:rFonts w:ascii="仿宋" w:eastAsia="仿宋" w:hAnsi="仿宋"/>
            <w:noProof/>
            <w:sz w:val="32"/>
            <w:szCs w:val="32"/>
          </w:rPr>
          <w:t xml:space="preserve"> 4 -</w:t>
        </w:r>
        <w:r>
          <w:rPr>
            <w:rFonts w:ascii="仿宋" w:eastAsia="仿宋" w:hAnsi="仿宋"/>
            <w:sz w:val="32"/>
            <w:szCs w:val="3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91161737"/>
      <w:docPartObj>
        <w:docPartGallery w:val="AutoText"/>
      </w:docPartObj>
    </w:sdtPr>
    <w:sdtEndPr>
      <w:rPr>
        <w:rFonts w:ascii="仿宋" w:eastAsia="仿宋" w:hAnsi="仿宋"/>
        <w:sz w:val="32"/>
        <w:szCs w:val="32"/>
      </w:rPr>
    </w:sdtEndPr>
    <w:sdtContent>
      <w:p w:rsidR="00CA4F57" w:rsidRDefault="00D4417A">
        <w:pPr>
          <w:pStyle w:val="a3"/>
          <w:jc w:val="right"/>
          <w:rPr>
            <w:rFonts w:ascii="仿宋" w:eastAsia="仿宋" w:hAnsi="仿宋"/>
            <w:sz w:val="32"/>
            <w:szCs w:val="32"/>
          </w:rPr>
        </w:pPr>
        <w:r>
          <w:rPr>
            <w:rFonts w:ascii="仿宋" w:eastAsia="仿宋" w:hAnsi="仿宋"/>
            <w:sz w:val="32"/>
            <w:szCs w:val="32"/>
          </w:rPr>
          <w:fldChar w:fldCharType="begin"/>
        </w:r>
        <w:r>
          <w:rPr>
            <w:rFonts w:ascii="仿宋" w:eastAsia="仿宋" w:hAnsi="仿宋"/>
            <w:sz w:val="32"/>
            <w:szCs w:val="32"/>
          </w:rPr>
          <w:instrText>PAGE   \* MERGEFORMAT</w:instrText>
        </w:r>
        <w:r>
          <w:rPr>
            <w:rFonts w:ascii="仿宋" w:eastAsia="仿宋" w:hAnsi="仿宋"/>
            <w:sz w:val="32"/>
            <w:szCs w:val="32"/>
          </w:rPr>
          <w:fldChar w:fldCharType="separate"/>
        </w:r>
        <w:r w:rsidR="005351EE" w:rsidRPr="005351EE">
          <w:rPr>
            <w:rFonts w:ascii="仿宋" w:eastAsia="仿宋" w:hAnsi="仿宋"/>
            <w:noProof/>
            <w:sz w:val="32"/>
            <w:szCs w:val="32"/>
            <w:lang w:val="zh-CN"/>
          </w:rPr>
          <w:t>-</w:t>
        </w:r>
        <w:r w:rsidR="005351EE">
          <w:rPr>
            <w:rFonts w:ascii="仿宋" w:eastAsia="仿宋" w:hAnsi="仿宋"/>
            <w:noProof/>
            <w:sz w:val="32"/>
            <w:szCs w:val="32"/>
          </w:rPr>
          <w:t xml:space="preserve"> 1 -</w:t>
        </w:r>
        <w:r>
          <w:rPr>
            <w:rFonts w:ascii="仿宋" w:eastAsia="仿宋" w:hAnsi="仿宋"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17A" w:rsidRDefault="00D4417A">
      <w:r>
        <w:separator/>
      </w:r>
    </w:p>
  </w:footnote>
  <w:footnote w:type="continuationSeparator" w:id="0">
    <w:p w:rsidR="00D4417A" w:rsidRDefault="00D441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8B4582"/>
    <w:rsid w:val="00081794"/>
    <w:rsid w:val="000A3CD8"/>
    <w:rsid w:val="0017222D"/>
    <w:rsid w:val="001755CF"/>
    <w:rsid w:val="001D142C"/>
    <w:rsid w:val="001D4501"/>
    <w:rsid w:val="00251096"/>
    <w:rsid w:val="00272483"/>
    <w:rsid w:val="002A0106"/>
    <w:rsid w:val="00476A56"/>
    <w:rsid w:val="004A3C5E"/>
    <w:rsid w:val="005351EE"/>
    <w:rsid w:val="00540370"/>
    <w:rsid w:val="00577134"/>
    <w:rsid w:val="006400E9"/>
    <w:rsid w:val="006F4512"/>
    <w:rsid w:val="00720B73"/>
    <w:rsid w:val="00802E65"/>
    <w:rsid w:val="00892F3C"/>
    <w:rsid w:val="008E7AE2"/>
    <w:rsid w:val="009437F8"/>
    <w:rsid w:val="00976281"/>
    <w:rsid w:val="009D1CF8"/>
    <w:rsid w:val="00CA4F57"/>
    <w:rsid w:val="00D4417A"/>
    <w:rsid w:val="00E03FD9"/>
    <w:rsid w:val="162A1C76"/>
    <w:rsid w:val="183B2F26"/>
    <w:rsid w:val="74296A71"/>
    <w:rsid w:val="785821B9"/>
    <w:rsid w:val="7C8B4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03D590F-3C88-43CE-8591-67678AB42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paragraph" w:styleId="4">
    <w:name w:val="heading 4"/>
    <w:basedOn w:val="a"/>
    <w:next w:val="a"/>
    <w:semiHidden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Emphasis"/>
    <w:basedOn w:val="a0"/>
    <w:qFormat/>
    <w:rPr>
      <w:i/>
    </w:rPr>
  </w:style>
  <w:style w:type="character" w:styleId="a9">
    <w:name w:val="Hyperlink"/>
    <w:basedOn w:val="a0"/>
    <w:qFormat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207</Words>
  <Characters>1184</Characters>
  <Application>Microsoft Office Word</Application>
  <DocSecurity>0</DocSecurity>
  <Lines>9</Lines>
  <Paragraphs>2</Paragraphs>
  <ScaleCrop>false</ScaleCrop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Zee</dc:creator>
  <cp:lastModifiedBy>梁宇恒</cp:lastModifiedBy>
  <cp:revision>17</cp:revision>
  <cp:lastPrinted>2020-08-04T04:06:00Z</cp:lastPrinted>
  <dcterms:created xsi:type="dcterms:W3CDTF">2020-08-04T04:00:00Z</dcterms:created>
  <dcterms:modified xsi:type="dcterms:W3CDTF">2020-11-16T09:29:00Z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